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776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77619">
        <w:rPr>
          <w:rFonts w:cs="B Nazanin" w:hint="cs"/>
          <w:rtl/>
        </w:rPr>
        <w:t>3</w:t>
      </w:r>
    </w:p>
    <w:p w:rsidR="00C916B9" w:rsidRDefault="00A712C9" w:rsidP="00C1651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C1651D">
        <w:rPr>
          <w:rFonts w:cs="B Nazanin" w:hint="cs"/>
          <w:b/>
          <w:bCs/>
          <w:u w:val="single"/>
          <w:rtl/>
        </w:rPr>
        <w:t>دکتر معصومه سهرابی</w:t>
      </w:r>
      <w:r w:rsidR="00C1651D">
        <w:rPr>
          <w:rFonts w:cs="B Nazanin" w:hint="cs"/>
          <w:b/>
          <w:bCs/>
          <w:rtl/>
        </w:rPr>
        <w:t>، دکتر شهاب الدین امامی، دکتر نسیبه قلندری، دکتر مریم مهرپویا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3015"/>
        <w:gridCol w:w="2601"/>
        <w:gridCol w:w="1316"/>
        <w:gridCol w:w="1313"/>
        <w:gridCol w:w="1249"/>
        <w:gridCol w:w="1709"/>
        <w:gridCol w:w="1801"/>
      </w:tblGrid>
      <w:tr w:rsidR="00700378" w:rsidRPr="00D54C9A" w:rsidTr="00677619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8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1638C0" w:rsidTr="00677619">
        <w:tc>
          <w:tcPr>
            <w:tcW w:w="305" w:type="pct"/>
          </w:tcPr>
          <w:p w:rsidR="0032111A" w:rsidRPr="001638C0" w:rsidRDefault="0032111A" w:rsidP="00370336">
            <w:pPr>
              <w:jc w:val="both"/>
              <w:rPr>
                <w:rFonts w:asciiTheme="majorBidi" w:hAnsiTheme="majorBidi" w:cs="B Nazanin"/>
                <w:rtl/>
              </w:rPr>
            </w:pPr>
            <w:bookmarkStart w:id="0" w:name="_GoBack"/>
            <w:r w:rsidRPr="001638C0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88" w:type="pct"/>
          </w:tcPr>
          <w:p w:rsidR="0032111A" w:rsidRPr="001638C0" w:rsidRDefault="000879EC" w:rsidP="001D4B2A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درد و درمان آن</w:t>
            </w:r>
          </w:p>
        </w:tc>
        <w:tc>
          <w:tcPr>
            <w:tcW w:w="939" w:type="pct"/>
          </w:tcPr>
          <w:p w:rsidR="0032111A" w:rsidRPr="001638C0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نح</w:t>
            </w:r>
            <w:r w:rsidR="006C19E9" w:rsidRPr="001638C0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1638C0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1638C0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1638C0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1638C0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1638C0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1638C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1638C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1638C0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1638C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1638C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1638C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1638C0" w:rsidTr="00677619">
        <w:tc>
          <w:tcPr>
            <w:tcW w:w="305" w:type="pct"/>
          </w:tcPr>
          <w:p w:rsidR="008A0C10" w:rsidRPr="001638C0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88" w:type="pct"/>
          </w:tcPr>
          <w:p w:rsidR="008A0C10" w:rsidRPr="001638C0" w:rsidRDefault="000879EC" w:rsidP="0067761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آلزایمر</w:t>
            </w:r>
          </w:p>
        </w:tc>
        <w:tc>
          <w:tcPr>
            <w:tcW w:w="939" w:type="pct"/>
          </w:tcPr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1638C0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1638C0" w:rsidTr="00677619">
        <w:tc>
          <w:tcPr>
            <w:tcW w:w="305" w:type="pct"/>
          </w:tcPr>
          <w:p w:rsidR="008A0C10" w:rsidRPr="001638C0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88" w:type="pct"/>
          </w:tcPr>
          <w:p w:rsidR="008A0C10" w:rsidRPr="001638C0" w:rsidRDefault="000879EC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</w:rPr>
              <w:t>ADHD</w:t>
            </w:r>
          </w:p>
        </w:tc>
        <w:tc>
          <w:tcPr>
            <w:tcW w:w="939" w:type="pct"/>
          </w:tcPr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1638C0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638C0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1638C0" w:rsidTr="00677619">
        <w:tc>
          <w:tcPr>
            <w:tcW w:w="305" w:type="pct"/>
          </w:tcPr>
          <w:p w:rsidR="006C19E9" w:rsidRPr="001638C0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88" w:type="pct"/>
          </w:tcPr>
          <w:p w:rsidR="006C19E9" w:rsidRPr="001638C0" w:rsidRDefault="000879EC" w:rsidP="000879EC">
            <w:pPr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اتیسم</w:t>
            </w:r>
          </w:p>
        </w:tc>
        <w:tc>
          <w:tcPr>
            <w:tcW w:w="939" w:type="pct"/>
          </w:tcPr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1638C0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1638C0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1638C0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1638C0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1638C0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1638C0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F58DF" w:rsidRPr="001638C0" w:rsidTr="00677619">
        <w:tc>
          <w:tcPr>
            <w:tcW w:w="305" w:type="pct"/>
          </w:tcPr>
          <w:p w:rsidR="006F58DF" w:rsidRPr="001638C0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88" w:type="pct"/>
          </w:tcPr>
          <w:p w:rsidR="006F58DF" w:rsidRPr="001638C0" w:rsidRDefault="000879EC" w:rsidP="000879EC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پارکینسون</w:t>
            </w:r>
          </w:p>
        </w:tc>
        <w:tc>
          <w:tcPr>
            <w:tcW w:w="939" w:type="pct"/>
          </w:tcPr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نحوه تشخیص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اپیدمیولوژی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اتیولوژی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علائم بالینی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پیشگیری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F58DF" w:rsidRPr="001638C0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</w:tr>
      <w:tr w:rsidR="006F58DF" w:rsidRPr="001638C0" w:rsidTr="00677619">
        <w:tc>
          <w:tcPr>
            <w:tcW w:w="305" w:type="pct"/>
          </w:tcPr>
          <w:p w:rsidR="006F58DF" w:rsidRPr="001638C0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6</w:t>
            </w:r>
          </w:p>
        </w:tc>
        <w:tc>
          <w:tcPr>
            <w:tcW w:w="1088" w:type="pct"/>
          </w:tcPr>
          <w:p w:rsidR="006F58DF" w:rsidRPr="001638C0" w:rsidRDefault="000879EC" w:rsidP="006C19E9">
            <w:pPr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شوک</w:t>
            </w:r>
          </w:p>
        </w:tc>
        <w:tc>
          <w:tcPr>
            <w:tcW w:w="939" w:type="pct"/>
          </w:tcPr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نحوه تشخیص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اپیدمیولوژی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اتیولوژی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lastRenderedPageBreak/>
              <w:t>علائم بالینی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پیشگیری</w:t>
            </w:r>
          </w:p>
          <w:p w:rsidR="00B936CC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F58DF" w:rsidRPr="001638C0" w:rsidRDefault="00B936CC" w:rsidP="00B936C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1638C0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6F58DF" w:rsidRPr="001638C0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F12076" w:rsidRPr="001638C0" w:rsidRDefault="00F12076" w:rsidP="00F12076">
      <w:pPr>
        <w:rPr>
          <w:rFonts w:asciiTheme="majorBidi" w:hAnsiTheme="majorBidi" w:cs="B Nazanin"/>
        </w:rPr>
      </w:pPr>
    </w:p>
    <w:bookmarkEnd w:id="0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2852A9" w:rsidRDefault="0005259B" w:rsidP="002852A9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A59CF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A59C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91F" w:rsidRDefault="00F8491F" w:rsidP="00205745">
      <w:pPr>
        <w:spacing w:after="0" w:line="240" w:lineRule="auto"/>
      </w:pPr>
      <w:r>
        <w:separator/>
      </w:r>
    </w:p>
  </w:endnote>
  <w:endnote w:type="continuationSeparator" w:id="0">
    <w:p w:rsidR="00F8491F" w:rsidRDefault="00F8491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8C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91F" w:rsidRDefault="00F8491F" w:rsidP="00205745">
      <w:pPr>
        <w:spacing w:after="0" w:line="240" w:lineRule="auto"/>
      </w:pPr>
      <w:r>
        <w:separator/>
      </w:r>
    </w:p>
  </w:footnote>
  <w:footnote w:type="continuationSeparator" w:id="0">
    <w:p w:rsidR="00F8491F" w:rsidRDefault="00F8491F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8341E"/>
    <w:rsid w:val="000879EC"/>
    <w:rsid w:val="000907CC"/>
    <w:rsid w:val="000F75E4"/>
    <w:rsid w:val="0014591A"/>
    <w:rsid w:val="001638C0"/>
    <w:rsid w:val="00171124"/>
    <w:rsid w:val="001B756D"/>
    <w:rsid w:val="001D4B2A"/>
    <w:rsid w:val="001E79C7"/>
    <w:rsid w:val="001F49C6"/>
    <w:rsid w:val="00205745"/>
    <w:rsid w:val="0025608B"/>
    <w:rsid w:val="002823BC"/>
    <w:rsid w:val="002852A9"/>
    <w:rsid w:val="002B7B86"/>
    <w:rsid w:val="002D2D34"/>
    <w:rsid w:val="002D49C4"/>
    <w:rsid w:val="002D5F17"/>
    <w:rsid w:val="002F759F"/>
    <w:rsid w:val="0032111A"/>
    <w:rsid w:val="0034454B"/>
    <w:rsid w:val="00370336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1651D"/>
    <w:rsid w:val="00C21148"/>
    <w:rsid w:val="00C77209"/>
    <w:rsid w:val="00C909BD"/>
    <w:rsid w:val="00C916B9"/>
    <w:rsid w:val="00C941AB"/>
    <w:rsid w:val="00CC5930"/>
    <w:rsid w:val="00D01FAA"/>
    <w:rsid w:val="00D3648B"/>
    <w:rsid w:val="00D54C9A"/>
    <w:rsid w:val="00DB2E54"/>
    <w:rsid w:val="00E13F5F"/>
    <w:rsid w:val="00E214A7"/>
    <w:rsid w:val="00E56708"/>
    <w:rsid w:val="00EA59CF"/>
    <w:rsid w:val="00EF0068"/>
    <w:rsid w:val="00F12076"/>
    <w:rsid w:val="00F8491F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BCE60-003E-4B3F-9EED-0323B66D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13</cp:revision>
  <dcterms:created xsi:type="dcterms:W3CDTF">2026-05-11T06:35:00Z</dcterms:created>
  <dcterms:modified xsi:type="dcterms:W3CDTF">2026-06-01T04:16:00Z</dcterms:modified>
</cp:coreProperties>
</file>